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A2C" w:rsidRDefault="00AE2A2C" w:rsidP="00AE2A2C">
      <w:pPr>
        <w:pStyle w:val="NormalWeb"/>
        <w:shd w:val="clear" w:color="auto" w:fill="EEEBE3"/>
        <w:spacing w:line="305" w:lineRule="atLeast"/>
        <w:rPr>
          <w:rFonts w:ascii="Raleway" w:hAnsi="Raleway"/>
          <w:color w:val="333333"/>
          <w:sz w:val="18"/>
          <w:szCs w:val="18"/>
        </w:rPr>
      </w:pPr>
      <w:r>
        <w:rPr>
          <w:rFonts w:ascii="Raleway" w:hAnsi="Raleway"/>
          <w:color w:val="7CA42B"/>
          <w:sz w:val="22"/>
          <w:szCs w:val="22"/>
        </w:rPr>
        <w:t>Understanding Your Anger </w:t>
      </w:r>
    </w:p>
    <w:p w:rsidR="00AE2A2C" w:rsidRDefault="00AE2A2C" w:rsidP="00AE2A2C">
      <w:pPr>
        <w:pStyle w:val="NormalWeb"/>
        <w:shd w:val="clear" w:color="auto" w:fill="EEEBE3"/>
        <w:spacing w:line="305" w:lineRule="atLeast"/>
        <w:rPr>
          <w:rFonts w:ascii="Raleway" w:hAnsi="Raleway"/>
          <w:color w:val="333333"/>
          <w:sz w:val="18"/>
          <w:szCs w:val="18"/>
        </w:rPr>
      </w:pPr>
      <w:r>
        <w:rPr>
          <w:rStyle w:val="Strong"/>
          <w:rFonts w:ascii="Raleway" w:hAnsi="Raleway"/>
          <w:color w:val="333333"/>
          <w:sz w:val="19"/>
          <w:szCs w:val="19"/>
        </w:rPr>
        <w:t>Session 1 </w:t>
      </w:r>
      <w:r>
        <w:rPr>
          <w:rFonts w:ascii="Raleway" w:hAnsi="Raleway"/>
          <w:color w:val="333333"/>
          <w:sz w:val="19"/>
          <w:szCs w:val="19"/>
        </w:rPr>
        <w:t>    Initial anger management assessment</w:t>
      </w:r>
      <w:r>
        <w:rPr>
          <w:rFonts w:ascii="Raleway" w:hAnsi="Raleway"/>
          <w:color w:val="333333"/>
          <w:sz w:val="19"/>
          <w:szCs w:val="19"/>
        </w:rPr>
        <w:br/>
      </w:r>
      <w:r>
        <w:rPr>
          <w:rStyle w:val="Strong"/>
          <w:rFonts w:ascii="Raleway" w:hAnsi="Raleway"/>
          <w:color w:val="333333"/>
          <w:sz w:val="19"/>
          <w:szCs w:val="19"/>
        </w:rPr>
        <w:t>Session 2</w:t>
      </w:r>
      <w:r>
        <w:rPr>
          <w:rFonts w:ascii="Raleway" w:hAnsi="Raleway"/>
          <w:color w:val="333333"/>
          <w:sz w:val="19"/>
          <w:szCs w:val="19"/>
        </w:rPr>
        <w:t>     Understanding the physical and psychological aspects of anger</w:t>
      </w:r>
      <w:r>
        <w:rPr>
          <w:rFonts w:ascii="Raleway" w:hAnsi="Raleway"/>
          <w:color w:val="333333"/>
          <w:sz w:val="19"/>
          <w:szCs w:val="19"/>
        </w:rPr>
        <w:br/>
      </w:r>
      <w:r>
        <w:rPr>
          <w:rStyle w:val="Strong"/>
          <w:rFonts w:ascii="Raleway" w:hAnsi="Raleway"/>
          <w:color w:val="333333"/>
          <w:sz w:val="19"/>
          <w:szCs w:val="19"/>
        </w:rPr>
        <w:t>Session 3</w:t>
      </w:r>
      <w:r>
        <w:rPr>
          <w:rFonts w:ascii="Raleway" w:hAnsi="Raleway"/>
          <w:color w:val="333333"/>
          <w:sz w:val="19"/>
          <w:szCs w:val="19"/>
        </w:rPr>
        <w:t>     </w:t>
      </w:r>
      <w:proofErr w:type="gramStart"/>
      <w:r>
        <w:rPr>
          <w:rFonts w:ascii="Raleway" w:hAnsi="Raleway"/>
          <w:color w:val="333333"/>
          <w:sz w:val="19"/>
          <w:szCs w:val="19"/>
        </w:rPr>
        <w:t>Uncovering</w:t>
      </w:r>
      <w:proofErr w:type="gramEnd"/>
      <w:r>
        <w:rPr>
          <w:rFonts w:ascii="Raleway" w:hAnsi="Raleway"/>
          <w:color w:val="333333"/>
          <w:sz w:val="19"/>
          <w:szCs w:val="19"/>
        </w:rPr>
        <w:t xml:space="preserve"> your anger triggers and your anger style</w:t>
      </w:r>
      <w:r>
        <w:rPr>
          <w:rFonts w:ascii="Raleway" w:hAnsi="Raleway"/>
          <w:color w:val="333333"/>
          <w:sz w:val="19"/>
          <w:szCs w:val="19"/>
        </w:rPr>
        <w:br/>
      </w:r>
      <w:r>
        <w:rPr>
          <w:rStyle w:val="Strong"/>
          <w:rFonts w:ascii="Raleway" w:hAnsi="Raleway"/>
          <w:color w:val="333333"/>
          <w:sz w:val="19"/>
          <w:szCs w:val="19"/>
        </w:rPr>
        <w:t>Session 4 </w:t>
      </w:r>
      <w:r>
        <w:rPr>
          <w:rFonts w:ascii="Raleway" w:hAnsi="Raleway"/>
          <w:color w:val="333333"/>
          <w:sz w:val="19"/>
          <w:szCs w:val="19"/>
        </w:rPr>
        <w:t>    The relationship between anger and feelings or unresolved emotion</w:t>
      </w:r>
    </w:p>
    <w:p w:rsidR="00AE2A2C" w:rsidRDefault="00AE2A2C" w:rsidP="00AE2A2C">
      <w:pPr>
        <w:pStyle w:val="NormalWeb"/>
        <w:shd w:val="clear" w:color="auto" w:fill="EEEBE3"/>
        <w:spacing w:line="305" w:lineRule="atLeast"/>
        <w:rPr>
          <w:rFonts w:ascii="Raleway" w:hAnsi="Raleway"/>
          <w:color w:val="333333"/>
          <w:sz w:val="18"/>
          <w:szCs w:val="18"/>
        </w:rPr>
      </w:pPr>
      <w:r>
        <w:rPr>
          <w:rFonts w:ascii="Raleway" w:hAnsi="Raleway"/>
          <w:color w:val="7CA42B"/>
          <w:sz w:val="22"/>
          <w:szCs w:val="22"/>
        </w:rPr>
        <w:t>Anger and Personal Relationships*</w:t>
      </w:r>
    </w:p>
    <w:p w:rsidR="00AE2A2C" w:rsidRDefault="00AE2A2C" w:rsidP="00AE2A2C">
      <w:pPr>
        <w:pStyle w:val="NormalWeb"/>
        <w:shd w:val="clear" w:color="auto" w:fill="EEEBE3"/>
        <w:spacing w:line="305" w:lineRule="atLeast"/>
        <w:rPr>
          <w:rFonts w:ascii="Raleway" w:hAnsi="Raleway"/>
          <w:color w:val="333333"/>
          <w:sz w:val="18"/>
          <w:szCs w:val="18"/>
        </w:rPr>
      </w:pPr>
      <w:r>
        <w:rPr>
          <w:rStyle w:val="Strong"/>
          <w:rFonts w:ascii="Raleway" w:hAnsi="Raleway"/>
          <w:color w:val="333333"/>
          <w:sz w:val="19"/>
          <w:szCs w:val="19"/>
        </w:rPr>
        <w:t>Session 6</w:t>
      </w:r>
      <w:r>
        <w:rPr>
          <w:rFonts w:ascii="Raleway" w:hAnsi="Raleway"/>
          <w:color w:val="333333"/>
          <w:sz w:val="19"/>
          <w:szCs w:val="19"/>
        </w:rPr>
        <w:t>     Power and control, and cycle of violence</w:t>
      </w:r>
    </w:p>
    <w:p w:rsidR="00AE2A2C" w:rsidRDefault="00AE2A2C" w:rsidP="00AE2A2C">
      <w:pPr>
        <w:pStyle w:val="NormalWeb"/>
        <w:shd w:val="clear" w:color="auto" w:fill="EEEBE3"/>
        <w:spacing w:line="305" w:lineRule="atLeast"/>
        <w:rPr>
          <w:rFonts w:ascii="Raleway" w:hAnsi="Raleway"/>
          <w:color w:val="333333"/>
          <w:sz w:val="18"/>
          <w:szCs w:val="18"/>
        </w:rPr>
      </w:pPr>
      <w:r>
        <w:rPr>
          <w:rFonts w:ascii="Raleway" w:hAnsi="Raleway"/>
          <w:color w:val="7CA42B"/>
          <w:sz w:val="22"/>
          <w:szCs w:val="22"/>
        </w:rPr>
        <w:t>Strategies to Reduce Anger</w:t>
      </w:r>
    </w:p>
    <w:p w:rsidR="00AE2A2C" w:rsidRDefault="00AE2A2C" w:rsidP="00AE2A2C">
      <w:pPr>
        <w:pStyle w:val="NormalWeb"/>
        <w:shd w:val="clear" w:color="auto" w:fill="EEEBE3"/>
        <w:spacing w:line="305" w:lineRule="atLeast"/>
        <w:rPr>
          <w:rFonts w:ascii="Raleway" w:hAnsi="Raleway"/>
          <w:color w:val="333333"/>
          <w:sz w:val="18"/>
          <w:szCs w:val="18"/>
        </w:rPr>
      </w:pPr>
      <w:r>
        <w:rPr>
          <w:rStyle w:val="Strong"/>
          <w:rFonts w:ascii="Raleway" w:hAnsi="Raleway"/>
          <w:color w:val="333333"/>
          <w:sz w:val="19"/>
          <w:szCs w:val="19"/>
        </w:rPr>
        <w:t>Session 7</w:t>
      </w:r>
      <w:r>
        <w:rPr>
          <w:rFonts w:ascii="Raleway" w:hAnsi="Raleway"/>
          <w:color w:val="333333"/>
          <w:sz w:val="19"/>
          <w:szCs w:val="19"/>
        </w:rPr>
        <w:t xml:space="preserve">     Stress reduction and </w:t>
      </w:r>
      <w:proofErr w:type="gramStart"/>
      <w:r>
        <w:rPr>
          <w:rFonts w:ascii="Raleway" w:hAnsi="Raleway"/>
          <w:color w:val="333333"/>
          <w:sz w:val="19"/>
          <w:szCs w:val="19"/>
        </w:rPr>
        <w:t>self care</w:t>
      </w:r>
      <w:proofErr w:type="gramEnd"/>
      <w:r>
        <w:rPr>
          <w:rFonts w:ascii="Raleway" w:hAnsi="Raleway"/>
          <w:color w:val="333333"/>
          <w:sz w:val="19"/>
          <w:szCs w:val="19"/>
        </w:rPr>
        <w:br/>
      </w:r>
      <w:r>
        <w:rPr>
          <w:rStyle w:val="Strong"/>
          <w:rFonts w:ascii="Raleway" w:hAnsi="Raleway"/>
          <w:color w:val="333333"/>
          <w:sz w:val="19"/>
          <w:szCs w:val="19"/>
        </w:rPr>
        <w:t>Session 8</w:t>
      </w:r>
      <w:r>
        <w:rPr>
          <w:rFonts w:ascii="Raleway" w:hAnsi="Raleway"/>
          <w:color w:val="333333"/>
          <w:sz w:val="19"/>
          <w:szCs w:val="19"/>
        </w:rPr>
        <w:t>     Assertive communication skills</w:t>
      </w:r>
      <w:r>
        <w:rPr>
          <w:rFonts w:ascii="Raleway" w:hAnsi="Raleway"/>
          <w:color w:val="333333"/>
          <w:sz w:val="19"/>
          <w:szCs w:val="19"/>
        </w:rPr>
        <w:br/>
      </w:r>
      <w:r>
        <w:rPr>
          <w:rStyle w:val="Strong"/>
          <w:rFonts w:ascii="Raleway" w:hAnsi="Raleway"/>
          <w:color w:val="333333"/>
          <w:sz w:val="19"/>
          <w:szCs w:val="19"/>
        </w:rPr>
        <w:t>Session 9</w:t>
      </w:r>
      <w:r>
        <w:rPr>
          <w:rFonts w:ascii="Raleway" w:hAnsi="Raleway"/>
          <w:color w:val="333333"/>
          <w:sz w:val="19"/>
          <w:szCs w:val="19"/>
        </w:rPr>
        <w:t>     Effective problem solving skills</w:t>
      </w:r>
    </w:p>
    <w:p w:rsidR="00AE2A2C" w:rsidRDefault="00AE2A2C" w:rsidP="00AE2A2C">
      <w:pPr>
        <w:pStyle w:val="NormalWeb"/>
        <w:shd w:val="clear" w:color="auto" w:fill="EEEBE3"/>
        <w:spacing w:line="305" w:lineRule="atLeast"/>
        <w:rPr>
          <w:rFonts w:ascii="Raleway" w:hAnsi="Raleway"/>
          <w:color w:val="333333"/>
          <w:sz w:val="18"/>
          <w:szCs w:val="18"/>
        </w:rPr>
      </w:pPr>
      <w:r>
        <w:rPr>
          <w:rFonts w:ascii="Raleway" w:hAnsi="Raleway"/>
          <w:color w:val="7CA42B"/>
          <w:sz w:val="22"/>
          <w:szCs w:val="22"/>
        </w:rPr>
        <w:t>Healing from Anger</w:t>
      </w:r>
    </w:p>
    <w:p w:rsidR="00AE2A2C" w:rsidRDefault="00AE2A2C" w:rsidP="00AE2A2C">
      <w:pPr>
        <w:pStyle w:val="NormalWeb"/>
        <w:shd w:val="clear" w:color="auto" w:fill="EEEBE3"/>
        <w:spacing w:line="305" w:lineRule="atLeast"/>
        <w:rPr>
          <w:rFonts w:ascii="Raleway" w:hAnsi="Raleway"/>
          <w:color w:val="333333"/>
          <w:sz w:val="18"/>
          <w:szCs w:val="18"/>
        </w:rPr>
      </w:pPr>
      <w:r>
        <w:rPr>
          <w:rStyle w:val="Strong"/>
          <w:rFonts w:ascii="Raleway" w:hAnsi="Raleway"/>
          <w:color w:val="333333"/>
          <w:sz w:val="19"/>
          <w:szCs w:val="19"/>
        </w:rPr>
        <w:t>Session 10</w:t>
      </w:r>
      <w:r>
        <w:rPr>
          <w:rFonts w:ascii="Raleway" w:hAnsi="Raleway"/>
          <w:color w:val="333333"/>
          <w:sz w:val="19"/>
          <w:szCs w:val="19"/>
        </w:rPr>
        <w:t>    Improving your self-esteem</w:t>
      </w:r>
      <w:r>
        <w:rPr>
          <w:rFonts w:ascii="Raleway" w:hAnsi="Raleway"/>
          <w:color w:val="333333"/>
          <w:sz w:val="19"/>
          <w:szCs w:val="19"/>
        </w:rPr>
        <w:br/>
      </w:r>
      <w:r>
        <w:rPr>
          <w:rStyle w:val="Strong"/>
          <w:rFonts w:ascii="Raleway" w:hAnsi="Raleway"/>
          <w:color w:val="333333"/>
          <w:sz w:val="19"/>
          <w:szCs w:val="19"/>
        </w:rPr>
        <w:t>Session 11</w:t>
      </w:r>
      <w:r>
        <w:rPr>
          <w:rFonts w:ascii="Raleway" w:hAnsi="Raleway"/>
          <w:color w:val="333333"/>
          <w:sz w:val="19"/>
          <w:szCs w:val="19"/>
        </w:rPr>
        <w:t>    Developing healthy relationships</w:t>
      </w:r>
      <w:r>
        <w:rPr>
          <w:rFonts w:ascii="Raleway" w:hAnsi="Raleway"/>
          <w:color w:val="333333"/>
          <w:sz w:val="19"/>
          <w:szCs w:val="19"/>
        </w:rPr>
        <w:br/>
      </w:r>
      <w:r>
        <w:rPr>
          <w:rStyle w:val="Strong"/>
          <w:rFonts w:ascii="Raleway" w:hAnsi="Raleway"/>
          <w:color w:val="333333"/>
          <w:sz w:val="19"/>
          <w:szCs w:val="19"/>
        </w:rPr>
        <w:t>Session 12</w:t>
      </w:r>
      <w:r>
        <w:rPr>
          <w:rFonts w:ascii="Raleway" w:hAnsi="Raleway"/>
          <w:color w:val="333333"/>
          <w:sz w:val="19"/>
          <w:szCs w:val="19"/>
        </w:rPr>
        <w:t xml:space="preserve">    Program review and anger management </w:t>
      </w:r>
      <w:proofErr w:type="gramStart"/>
      <w:r>
        <w:rPr>
          <w:rFonts w:ascii="Raleway" w:hAnsi="Raleway"/>
          <w:color w:val="333333"/>
          <w:sz w:val="19"/>
          <w:szCs w:val="19"/>
        </w:rPr>
        <w:t>relapse</w:t>
      </w:r>
      <w:proofErr w:type="gramEnd"/>
      <w:r>
        <w:rPr>
          <w:rFonts w:ascii="Raleway" w:hAnsi="Raleway"/>
          <w:color w:val="333333"/>
          <w:sz w:val="19"/>
          <w:szCs w:val="19"/>
        </w:rPr>
        <w:t xml:space="preserve"> plan</w:t>
      </w:r>
    </w:p>
    <w:p w:rsidR="00AE2A2C" w:rsidRPr="00AE2A2C" w:rsidRDefault="00AE2A2C" w:rsidP="00AE2A2C">
      <w:pPr>
        <w:numPr>
          <w:ilvl w:val="0"/>
          <w:numId w:val="2"/>
        </w:numPr>
        <w:spacing w:before="100" w:beforeAutospacing="1" w:after="55" w:line="240" w:lineRule="auto"/>
        <w:ind w:left="0"/>
        <w:rPr>
          <w:rFonts w:ascii="Helvetica" w:eastAsia="Times New Roman" w:hAnsi="Helvetica" w:cs="Times New Roman"/>
          <w:sz w:val="25"/>
          <w:szCs w:val="25"/>
          <w:lang w:eastAsia="en-CA"/>
        </w:rPr>
      </w:pPr>
      <w:r w:rsidRPr="00AE2A2C">
        <w:rPr>
          <w:rFonts w:ascii="Helvetica" w:eastAsia="Times New Roman" w:hAnsi="Helvetica" w:cs="Times New Roman"/>
          <w:sz w:val="25"/>
          <w:szCs w:val="25"/>
          <w:lang w:eastAsia="en-CA"/>
        </w:rPr>
        <w:t>To help you recognise what makes you angry (triggers or catalysts for anger) and to get you to ask yourself questions about your anger such as “What type of people or situations make me angry?”, “What do I do when I am angry?”, and “How does my anger affect others around me?”</w:t>
      </w:r>
    </w:p>
    <w:p w:rsidR="00AE2A2C" w:rsidRPr="00AE2A2C" w:rsidRDefault="00AE2A2C" w:rsidP="00AE2A2C">
      <w:pPr>
        <w:numPr>
          <w:ilvl w:val="0"/>
          <w:numId w:val="2"/>
        </w:numPr>
        <w:spacing w:before="100" w:beforeAutospacing="1" w:after="55" w:line="240" w:lineRule="auto"/>
        <w:ind w:left="0"/>
        <w:rPr>
          <w:rFonts w:ascii="Helvetica" w:eastAsia="Times New Roman" w:hAnsi="Helvetica" w:cs="Times New Roman"/>
          <w:sz w:val="25"/>
          <w:szCs w:val="25"/>
          <w:lang w:eastAsia="en-CA"/>
        </w:rPr>
      </w:pPr>
      <w:proofErr w:type="gramStart"/>
      <w:r w:rsidRPr="00AE2A2C">
        <w:rPr>
          <w:rFonts w:ascii="Helvetica" w:eastAsia="Times New Roman" w:hAnsi="Helvetica" w:cs="Times New Roman"/>
          <w:sz w:val="25"/>
          <w:szCs w:val="25"/>
          <w:lang w:eastAsia="en-CA"/>
        </w:rPr>
        <w:t>To teach you how to best respond to these triggers without being aggressive.</w:t>
      </w:r>
      <w:proofErr w:type="gramEnd"/>
      <w:r w:rsidRPr="00AE2A2C">
        <w:rPr>
          <w:rFonts w:ascii="Helvetica" w:eastAsia="Times New Roman" w:hAnsi="Helvetica" w:cs="Times New Roman"/>
          <w:sz w:val="25"/>
          <w:szCs w:val="25"/>
          <w:lang w:eastAsia="en-CA"/>
        </w:rPr>
        <w:t xml:space="preserve"> (See</w:t>
      </w:r>
      <w:r w:rsidRPr="00AE2A2C">
        <w:rPr>
          <w:rFonts w:ascii="Helvetica" w:eastAsia="Times New Roman" w:hAnsi="Helvetica" w:cs="Times New Roman"/>
          <w:sz w:val="25"/>
          <w:lang w:eastAsia="en-CA"/>
        </w:rPr>
        <w:t> </w:t>
      </w:r>
      <w:hyperlink r:id="rId5" w:history="1">
        <w:r w:rsidRPr="00AE2A2C">
          <w:rPr>
            <w:rFonts w:ascii="Helvetica" w:eastAsia="Times New Roman" w:hAnsi="Helvetica" w:cs="Times New Roman"/>
            <w:b/>
            <w:bCs/>
            <w:sz w:val="25"/>
            <w:lang w:eastAsia="en-CA"/>
          </w:rPr>
          <w:t>Dealing with Aggression</w:t>
        </w:r>
      </w:hyperlink>
      <w:r w:rsidRPr="00AE2A2C">
        <w:rPr>
          <w:rFonts w:ascii="Helvetica" w:eastAsia="Times New Roman" w:hAnsi="Helvetica" w:cs="Times New Roman"/>
          <w:sz w:val="25"/>
          <w:szCs w:val="25"/>
          <w:lang w:eastAsia="en-CA"/>
        </w:rPr>
        <w:t>)</w:t>
      </w:r>
    </w:p>
    <w:p w:rsidR="00AE2A2C" w:rsidRPr="00AE2A2C" w:rsidRDefault="00AE2A2C" w:rsidP="00AE2A2C">
      <w:pPr>
        <w:numPr>
          <w:ilvl w:val="0"/>
          <w:numId w:val="2"/>
        </w:numPr>
        <w:spacing w:before="100" w:beforeAutospacing="1" w:after="55" w:line="240" w:lineRule="auto"/>
        <w:ind w:left="0"/>
        <w:rPr>
          <w:rFonts w:ascii="Helvetica" w:eastAsia="Times New Roman" w:hAnsi="Helvetica" w:cs="Times New Roman"/>
          <w:sz w:val="25"/>
          <w:szCs w:val="25"/>
          <w:lang w:eastAsia="en-CA"/>
        </w:rPr>
      </w:pPr>
      <w:r w:rsidRPr="00AE2A2C">
        <w:rPr>
          <w:rFonts w:ascii="Helvetica" w:eastAsia="Times New Roman" w:hAnsi="Helvetica" w:cs="Times New Roman"/>
          <w:sz w:val="25"/>
          <w:szCs w:val="25"/>
          <w:lang w:eastAsia="en-CA"/>
        </w:rPr>
        <w:t>To enable you to learn specific skills to help you manage triggers for anger effectively.</w:t>
      </w:r>
    </w:p>
    <w:p w:rsidR="00AE2A2C" w:rsidRPr="00AE2A2C" w:rsidRDefault="00AE2A2C" w:rsidP="00AE2A2C">
      <w:pPr>
        <w:numPr>
          <w:ilvl w:val="0"/>
          <w:numId w:val="2"/>
        </w:numPr>
        <w:spacing w:before="100" w:beforeAutospacing="1" w:after="55" w:line="240" w:lineRule="auto"/>
        <w:ind w:left="0"/>
        <w:rPr>
          <w:rFonts w:ascii="Helvetica" w:eastAsia="Times New Roman" w:hAnsi="Helvetica" w:cs="Times New Roman"/>
          <w:sz w:val="25"/>
          <w:szCs w:val="25"/>
          <w:lang w:eastAsia="en-CA"/>
        </w:rPr>
      </w:pPr>
      <w:r w:rsidRPr="00AE2A2C">
        <w:rPr>
          <w:rFonts w:ascii="Helvetica" w:eastAsia="Times New Roman" w:hAnsi="Helvetica" w:cs="Times New Roman"/>
          <w:sz w:val="25"/>
          <w:szCs w:val="25"/>
          <w:lang w:eastAsia="en-CA"/>
        </w:rPr>
        <w:t>Help you identify times when your thoughts do not lead to logical or rational conclusions. Your counsellor will work with you to change how you think and react to certain situations.</w:t>
      </w:r>
    </w:p>
    <w:p w:rsidR="00AE2A2C" w:rsidRPr="00AE2A2C" w:rsidRDefault="00AE2A2C" w:rsidP="00AE2A2C">
      <w:pPr>
        <w:numPr>
          <w:ilvl w:val="0"/>
          <w:numId w:val="2"/>
        </w:numPr>
        <w:spacing w:before="100" w:beforeAutospacing="1" w:after="55" w:line="240" w:lineRule="auto"/>
        <w:ind w:left="0"/>
        <w:rPr>
          <w:rFonts w:ascii="Helvetica" w:eastAsia="Times New Roman" w:hAnsi="Helvetica" w:cs="Times New Roman"/>
          <w:sz w:val="25"/>
          <w:szCs w:val="25"/>
          <w:lang w:eastAsia="en-CA"/>
        </w:rPr>
      </w:pPr>
      <w:r w:rsidRPr="00AE2A2C">
        <w:rPr>
          <w:rFonts w:ascii="Helvetica" w:eastAsia="Times New Roman" w:hAnsi="Helvetica" w:cs="Times New Roman"/>
          <w:sz w:val="25"/>
          <w:szCs w:val="25"/>
          <w:lang w:eastAsia="en-CA"/>
        </w:rPr>
        <w:t>To teach you how to relax, how to stay calm and be peaceful when you feel a surge of anger. (See</w:t>
      </w:r>
      <w:r w:rsidRPr="00AE2A2C">
        <w:rPr>
          <w:rFonts w:ascii="Helvetica" w:eastAsia="Times New Roman" w:hAnsi="Helvetica" w:cs="Times New Roman"/>
          <w:sz w:val="25"/>
          <w:lang w:eastAsia="en-CA"/>
        </w:rPr>
        <w:t> </w:t>
      </w:r>
      <w:hyperlink r:id="rId6" w:history="1">
        <w:r w:rsidRPr="00AE2A2C">
          <w:rPr>
            <w:rFonts w:ascii="Helvetica" w:eastAsia="Times New Roman" w:hAnsi="Helvetica" w:cs="Times New Roman"/>
            <w:b/>
            <w:bCs/>
            <w:sz w:val="25"/>
            <w:lang w:eastAsia="en-CA"/>
          </w:rPr>
          <w:t>Relaxation Techniques</w:t>
        </w:r>
      </w:hyperlink>
      <w:r w:rsidRPr="00AE2A2C">
        <w:rPr>
          <w:rFonts w:ascii="Helvetica" w:eastAsia="Times New Roman" w:hAnsi="Helvetica" w:cs="Times New Roman"/>
          <w:sz w:val="25"/>
          <w:lang w:eastAsia="en-CA"/>
        </w:rPr>
        <w:t> </w:t>
      </w:r>
      <w:r w:rsidRPr="00AE2A2C">
        <w:rPr>
          <w:rFonts w:ascii="Helvetica" w:eastAsia="Times New Roman" w:hAnsi="Helvetica" w:cs="Times New Roman"/>
          <w:sz w:val="25"/>
          <w:szCs w:val="25"/>
          <w:lang w:eastAsia="en-CA"/>
        </w:rPr>
        <w:t>and</w:t>
      </w:r>
      <w:r w:rsidRPr="00AE2A2C">
        <w:rPr>
          <w:rFonts w:ascii="Helvetica" w:eastAsia="Times New Roman" w:hAnsi="Helvetica" w:cs="Times New Roman"/>
          <w:sz w:val="25"/>
          <w:lang w:eastAsia="en-CA"/>
        </w:rPr>
        <w:t> </w:t>
      </w:r>
      <w:hyperlink r:id="rId7" w:history="1">
        <w:r w:rsidRPr="00AE2A2C">
          <w:rPr>
            <w:rFonts w:ascii="Helvetica" w:eastAsia="Times New Roman" w:hAnsi="Helvetica" w:cs="Times New Roman"/>
            <w:b/>
            <w:bCs/>
            <w:sz w:val="25"/>
            <w:lang w:eastAsia="en-CA"/>
          </w:rPr>
          <w:t>Mindfulness</w:t>
        </w:r>
      </w:hyperlink>
      <w:r w:rsidRPr="00AE2A2C">
        <w:rPr>
          <w:rFonts w:ascii="Helvetica" w:eastAsia="Times New Roman" w:hAnsi="Helvetica" w:cs="Times New Roman"/>
          <w:sz w:val="25"/>
          <w:szCs w:val="25"/>
          <w:lang w:eastAsia="en-CA"/>
        </w:rPr>
        <w:t>)</w:t>
      </w:r>
    </w:p>
    <w:p w:rsidR="00AE2A2C" w:rsidRPr="00AE2A2C" w:rsidRDefault="00AE2A2C" w:rsidP="00AE2A2C">
      <w:pPr>
        <w:numPr>
          <w:ilvl w:val="0"/>
          <w:numId w:val="2"/>
        </w:numPr>
        <w:spacing w:before="100" w:beforeAutospacing="1" w:after="55" w:line="240" w:lineRule="auto"/>
        <w:ind w:left="0"/>
        <w:rPr>
          <w:rFonts w:ascii="Helvetica" w:eastAsia="Times New Roman" w:hAnsi="Helvetica" w:cs="Times New Roman"/>
          <w:sz w:val="25"/>
          <w:szCs w:val="25"/>
          <w:lang w:eastAsia="en-CA"/>
        </w:rPr>
      </w:pPr>
      <w:r w:rsidRPr="00AE2A2C">
        <w:rPr>
          <w:rFonts w:ascii="Helvetica" w:eastAsia="Times New Roman" w:hAnsi="Helvetica" w:cs="Times New Roman"/>
          <w:sz w:val="25"/>
          <w:szCs w:val="25"/>
          <w:lang w:eastAsia="en-CA"/>
        </w:rPr>
        <w:t xml:space="preserve">To help you learn how to be assertive. By being able to express yourself </w:t>
      </w:r>
      <w:proofErr w:type="gramStart"/>
      <w:r w:rsidRPr="00AE2A2C">
        <w:rPr>
          <w:rFonts w:ascii="Helvetica" w:eastAsia="Times New Roman" w:hAnsi="Helvetica" w:cs="Times New Roman"/>
          <w:sz w:val="25"/>
          <w:szCs w:val="25"/>
          <w:lang w:eastAsia="en-CA"/>
        </w:rPr>
        <w:t>assertively</w:t>
      </w:r>
      <w:proofErr w:type="gramEnd"/>
      <w:r w:rsidRPr="00AE2A2C">
        <w:rPr>
          <w:rFonts w:ascii="Helvetica" w:eastAsia="Times New Roman" w:hAnsi="Helvetica" w:cs="Times New Roman"/>
          <w:sz w:val="25"/>
          <w:szCs w:val="25"/>
          <w:lang w:eastAsia="en-CA"/>
        </w:rPr>
        <w:t xml:space="preserve"> you will feel more in control of situations.  Assertiveness </w:t>
      </w:r>
      <w:proofErr w:type="gramStart"/>
      <w:r w:rsidRPr="00AE2A2C">
        <w:rPr>
          <w:rFonts w:ascii="Helvetica" w:eastAsia="Times New Roman" w:hAnsi="Helvetica" w:cs="Times New Roman"/>
          <w:sz w:val="25"/>
          <w:szCs w:val="25"/>
          <w:lang w:eastAsia="en-CA"/>
        </w:rPr>
        <w:t>should never be confused</w:t>
      </w:r>
      <w:proofErr w:type="gramEnd"/>
      <w:r w:rsidRPr="00AE2A2C">
        <w:rPr>
          <w:rFonts w:ascii="Helvetica" w:eastAsia="Times New Roman" w:hAnsi="Helvetica" w:cs="Times New Roman"/>
          <w:sz w:val="25"/>
          <w:szCs w:val="25"/>
          <w:lang w:eastAsia="en-CA"/>
        </w:rPr>
        <w:t xml:space="preserve"> with aggression. (See</w:t>
      </w:r>
      <w:r w:rsidRPr="00AE2A2C">
        <w:rPr>
          <w:rFonts w:ascii="Helvetica" w:eastAsia="Times New Roman" w:hAnsi="Helvetica" w:cs="Times New Roman"/>
          <w:sz w:val="25"/>
          <w:lang w:eastAsia="en-CA"/>
        </w:rPr>
        <w:t> </w:t>
      </w:r>
      <w:hyperlink r:id="rId8" w:history="1">
        <w:r w:rsidRPr="00AE2A2C">
          <w:rPr>
            <w:rFonts w:ascii="Helvetica" w:eastAsia="Times New Roman" w:hAnsi="Helvetica" w:cs="Times New Roman"/>
            <w:b/>
            <w:bCs/>
            <w:sz w:val="25"/>
            <w:lang w:eastAsia="en-CA"/>
          </w:rPr>
          <w:t>Assertiveness</w:t>
        </w:r>
      </w:hyperlink>
      <w:r w:rsidRPr="00AE2A2C">
        <w:rPr>
          <w:rFonts w:ascii="Helvetica" w:eastAsia="Times New Roman" w:hAnsi="Helvetica" w:cs="Times New Roman"/>
          <w:sz w:val="25"/>
          <w:szCs w:val="25"/>
          <w:lang w:eastAsia="en-CA"/>
        </w:rPr>
        <w:t>)</w:t>
      </w:r>
    </w:p>
    <w:p w:rsidR="00AE2A2C" w:rsidRPr="00AE2A2C" w:rsidRDefault="00AE2A2C" w:rsidP="00AE2A2C">
      <w:pPr>
        <w:numPr>
          <w:ilvl w:val="0"/>
          <w:numId w:val="2"/>
        </w:numPr>
        <w:spacing w:before="100" w:beforeAutospacing="1" w:after="55" w:line="240" w:lineRule="auto"/>
        <w:ind w:left="0"/>
        <w:rPr>
          <w:rFonts w:ascii="Helvetica" w:eastAsia="Times New Roman" w:hAnsi="Helvetica" w:cs="Times New Roman"/>
          <w:sz w:val="25"/>
          <w:szCs w:val="25"/>
          <w:lang w:eastAsia="en-CA"/>
        </w:rPr>
      </w:pPr>
      <w:r w:rsidRPr="00AE2A2C">
        <w:rPr>
          <w:rFonts w:ascii="Helvetica" w:eastAsia="Times New Roman" w:hAnsi="Helvetica" w:cs="Times New Roman"/>
          <w:sz w:val="25"/>
          <w:szCs w:val="25"/>
          <w:lang w:eastAsia="en-CA"/>
        </w:rPr>
        <w:t>To help you learn some problem-solving techniques.  Solving problems can make you feel empowered and will reduce the risk of triggering anger or frustration. (See</w:t>
      </w:r>
      <w:r w:rsidRPr="00AE2A2C">
        <w:rPr>
          <w:rFonts w:ascii="Helvetica" w:eastAsia="Times New Roman" w:hAnsi="Helvetica" w:cs="Times New Roman"/>
          <w:sz w:val="25"/>
          <w:lang w:eastAsia="en-CA"/>
        </w:rPr>
        <w:t> </w:t>
      </w:r>
      <w:hyperlink r:id="rId9" w:history="1">
        <w:r w:rsidRPr="00AE2A2C">
          <w:rPr>
            <w:rFonts w:ascii="Helvetica" w:eastAsia="Times New Roman" w:hAnsi="Helvetica" w:cs="Times New Roman"/>
            <w:b/>
            <w:bCs/>
            <w:sz w:val="25"/>
            <w:lang w:eastAsia="en-CA"/>
          </w:rPr>
          <w:t>Problem Solving</w:t>
        </w:r>
      </w:hyperlink>
      <w:r w:rsidRPr="00AE2A2C">
        <w:rPr>
          <w:rFonts w:ascii="Helvetica" w:eastAsia="Times New Roman" w:hAnsi="Helvetica" w:cs="Times New Roman"/>
          <w:sz w:val="25"/>
          <w:szCs w:val="25"/>
          <w:lang w:eastAsia="en-CA"/>
        </w:rPr>
        <w:t>)</w:t>
      </w:r>
    </w:p>
    <w:sectPr w:rsidR="00AE2A2C" w:rsidRPr="00AE2A2C" w:rsidSect="0017132D">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aleway">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13494"/>
    <w:multiLevelType w:val="multilevel"/>
    <w:tmpl w:val="5FDA9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5C22D6"/>
    <w:multiLevelType w:val="multilevel"/>
    <w:tmpl w:val="425C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displayVerticalDrawingGridEvery w:val="2"/>
  <w:characterSpacingControl w:val="doNotCompress"/>
  <w:savePreviewPicture/>
  <w:compat/>
  <w:rsids>
    <w:rsidRoot w:val="00AE2A2C"/>
    <w:rsid w:val="0017132D"/>
    <w:rsid w:val="00225E69"/>
    <w:rsid w:val="003452C2"/>
    <w:rsid w:val="00586A64"/>
    <w:rsid w:val="005C1087"/>
    <w:rsid w:val="008E622F"/>
    <w:rsid w:val="009D6D22"/>
    <w:rsid w:val="00AE2A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D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2A2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AE2A2C"/>
    <w:rPr>
      <w:b/>
      <w:bCs/>
    </w:rPr>
  </w:style>
  <w:style w:type="paragraph" w:customStyle="1" w:styleId="style1">
    <w:name w:val="style1"/>
    <w:basedOn w:val="Normal"/>
    <w:rsid w:val="00AE2A2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AE2A2C"/>
    <w:rPr>
      <w:i/>
      <w:iCs/>
    </w:rPr>
  </w:style>
  <w:style w:type="character" w:customStyle="1" w:styleId="apple-converted-space">
    <w:name w:val="apple-converted-space"/>
    <w:basedOn w:val="DefaultParagraphFont"/>
    <w:rsid w:val="00AE2A2C"/>
  </w:style>
  <w:style w:type="character" w:styleId="Hyperlink">
    <w:name w:val="Hyperlink"/>
    <w:basedOn w:val="DefaultParagraphFont"/>
    <w:uiPriority w:val="99"/>
    <w:semiHidden/>
    <w:unhideWhenUsed/>
    <w:rsid w:val="00AE2A2C"/>
    <w:rPr>
      <w:color w:val="0000FF"/>
      <w:u w:val="single"/>
    </w:rPr>
  </w:style>
</w:styles>
</file>

<file path=word/webSettings.xml><?xml version="1.0" encoding="utf-8"?>
<w:webSettings xmlns:r="http://schemas.openxmlformats.org/officeDocument/2006/relationships" xmlns:w="http://schemas.openxmlformats.org/wordprocessingml/2006/main">
  <w:divs>
    <w:div w:id="1476024720">
      <w:bodyDiv w:val="1"/>
      <w:marLeft w:val="0"/>
      <w:marRight w:val="0"/>
      <w:marTop w:val="0"/>
      <w:marBottom w:val="0"/>
      <w:divBdr>
        <w:top w:val="none" w:sz="0" w:space="0" w:color="auto"/>
        <w:left w:val="none" w:sz="0" w:space="0" w:color="auto"/>
        <w:bottom w:val="none" w:sz="0" w:space="0" w:color="auto"/>
        <w:right w:val="none" w:sz="0" w:space="0" w:color="auto"/>
      </w:divBdr>
    </w:div>
    <w:div w:id="1687437359">
      <w:bodyDiv w:val="1"/>
      <w:marLeft w:val="0"/>
      <w:marRight w:val="0"/>
      <w:marTop w:val="0"/>
      <w:marBottom w:val="0"/>
      <w:divBdr>
        <w:top w:val="none" w:sz="0" w:space="0" w:color="auto"/>
        <w:left w:val="none" w:sz="0" w:space="0" w:color="auto"/>
        <w:bottom w:val="none" w:sz="0" w:space="0" w:color="auto"/>
        <w:right w:val="none" w:sz="0" w:space="0" w:color="auto"/>
      </w:divBdr>
    </w:div>
    <w:div w:id="175539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killsyouneed.com/ps/assertiveness.html" TargetMode="External"/><Relationship Id="rId3" Type="http://schemas.openxmlformats.org/officeDocument/2006/relationships/settings" Target="settings.xml"/><Relationship Id="rId7" Type="http://schemas.openxmlformats.org/officeDocument/2006/relationships/hyperlink" Target="http://www.skillsyouneed.com/ps/mindfulne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illsyouneed.com/ps/relax.html" TargetMode="External"/><Relationship Id="rId11" Type="http://schemas.openxmlformats.org/officeDocument/2006/relationships/theme" Target="theme/theme1.xml"/><Relationship Id="rId5" Type="http://schemas.openxmlformats.org/officeDocument/2006/relationships/hyperlink" Target="http://www.skillsyouneed.com/ps/dealing-with-aggression.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killsyouneed.com/ips/problem-solv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2016-04-12T16:20:00Z</dcterms:created>
  <dcterms:modified xsi:type="dcterms:W3CDTF">2016-04-12T16:29:00Z</dcterms:modified>
</cp:coreProperties>
</file>